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EF344D" w14:textId="74267B1D" w:rsidR="00FD052C" w:rsidRDefault="005A4FE7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3GPP TSG-RAN5</w:t>
      </w:r>
      <w:r w:rsidR="00FD052C">
        <w:rPr>
          <w:rFonts w:ascii="Arial" w:hAnsi="Arial" w:cs="Arial"/>
          <w:b/>
          <w:bCs/>
          <w:sz w:val="22"/>
        </w:rPr>
        <w:t xml:space="preserve"> Meeting #</w:t>
      </w:r>
      <w:r w:rsidR="00371B06">
        <w:rPr>
          <w:rFonts w:ascii="Arial" w:hAnsi="Arial" w:cs="Arial"/>
          <w:b/>
          <w:bCs/>
          <w:sz w:val="22"/>
        </w:rPr>
        <w:t>10</w:t>
      </w:r>
      <w:r w:rsidR="00947EB0">
        <w:rPr>
          <w:rFonts w:ascii="Arial" w:hAnsi="Arial" w:cs="Arial"/>
          <w:b/>
          <w:bCs/>
          <w:sz w:val="22"/>
        </w:rPr>
        <w:t>3</w:t>
      </w:r>
      <w:r w:rsidR="00FD052C">
        <w:rPr>
          <w:rFonts w:ascii="Arial" w:hAnsi="Arial" w:cs="Arial"/>
          <w:b/>
          <w:bCs/>
          <w:sz w:val="22"/>
        </w:rPr>
        <w:tab/>
      </w:r>
      <w:r w:rsidR="00FD052C">
        <w:rPr>
          <w:rFonts w:ascii="Arial" w:hAnsi="Arial" w:cs="Arial"/>
          <w:b/>
          <w:bCs/>
          <w:sz w:val="22"/>
        </w:rPr>
        <w:tab/>
      </w:r>
      <w:r w:rsidR="00FD052C">
        <w:rPr>
          <w:rFonts w:ascii="Arial" w:hAnsi="Arial" w:cs="Arial"/>
          <w:b/>
          <w:bCs/>
          <w:sz w:val="22"/>
        </w:rPr>
        <w:tab/>
      </w:r>
      <w:r w:rsidR="007E3940" w:rsidRPr="007E3940">
        <w:rPr>
          <w:rFonts w:ascii="Arial" w:hAnsi="Arial" w:cs="Arial"/>
          <w:b/>
          <w:bCs/>
          <w:sz w:val="22"/>
        </w:rPr>
        <w:t>R5-243</w:t>
      </w:r>
      <w:r w:rsidR="00E96B59">
        <w:rPr>
          <w:rFonts w:ascii="Arial" w:hAnsi="Arial" w:cs="Arial"/>
          <w:b/>
          <w:bCs/>
          <w:sz w:val="22"/>
        </w:rPr>
        <w:t>7</w:t>
      </w:r>
      <w:r w:rsidR="007E3940" w:rsidRPr="007E3940">
        <w:rPr>
          <w:rFonts w:ascii="Arial" w:hAnsi="Arial" w:cs="Arial"/>
          <w:b/>
          <w:bCs/>
          <w:sz w:val="22"/>
        </w:rPr>
        <w:t>00</w:t>
      </w:r>
    </w:p>
    <w:p w14:paraId="67B60E57" w14:textId="42680E04" w:rsidR="00FD052C" w:rsidRDefault="00F062B2" w:rsidP="00123CDE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</w:rPr>
      </w:pPr>
      <w:r w:rsidRPr="00F062B2">
        <w:rPr>
          <w:rFonts w:ascii="Arial" w:hAnsi="Arial" w:cs="Arial"/>
          <w:b/>
          <w:bCs/>
          <w:sz w:val="22"/>
        </w:rPr>
        <w:fldChar w:fldCharType="begin"/>
      </w:r>
      <w:r w:rsidRPr="00F062B2">
        <w:rPr>
          <w:rFonts w:ascii="Arial" w:hAnsi="Arial" w:cs="Arial"/>
          <w:b/>
          <w:bCs/>
          <w:sz w:val="22"/>
        </w:rPr>
        <w:instrText xml:space="preserve"> DOCPROPERTY  Location  \* MERGEFORMAT </w:instrText>
      </w:r>
      <w:r w:rsidRPr="00F062B2">
        <w:rPr>
          <w:rFonts w:ascii="Arial" w:hAnsi="Arial" w:cs="Arial"/>
          <w:b/>
          <w:bCs/>
          <w:sz w:val="22"/>
        </w:rPr>
        <w:fldChar w:fldCharType="separate"/>
      </w:r>
      <w:r w:rsidRPr="00F062B2">
        <w:rPr>
          <w:rFonts w:ascii="Arial" w:hAnsi="Arial" w:cs="Arial"/>
          <w:b/>
          <w:bCs/>
          <w:sz w:val="22"/>
        </w:rPr>
        <w:t>Fukuoka City, Fukuoka</w:t>
      </w:r>
      <w:r w:rsidRPr="00F062B2">
        <w:rPr>
          <w:rFonts w:ascii="Arial" w:hAnsi="Arial" w:cs="Arial"/>
          <w:b/>
          <w:bCs/>
          <w:sz w:val="22"/>
        </w:rPr>
        <w:fldChar w:fldCharType="end"/>
      </w:r>
      <w:r w:rsidRPr="00F062B2">
        <w:rPr>
          <w:rFonts w:ascii="Arial" w:hAnsi="Arial" w:cs="Arial"/>
          <w:b/>
          <w:bCs/>
          <w:sz w:val="22"/>
        </w:rPr>
        <w:t xml:space="preserve">, </w:t>
      </w:r>
      <w:r w:rsidRPr="00F062B2">
        <w:rPr>
          <w:rFonts w:ascii="Arial" w:hAnsi="Arial" w:cs="Arial"/>
          <w:b/>
          <w:bCs/>
          <w:sz w:val="22"/>
        </w:rPr>
        <w:fldChar w:fldCharType="begin"/>
      </w:r>
      <w:r w:rsidRPr="00F062B2">
        <w:rPr>
          <w:rFonts w:ascii="Arial" w:hAnsi="Arial" w:cs="Arial"/>
          <w:b/>
          <w:bCs/>
          <w:sz w:val="22"/>
        </w:rPr>
        <w:instrText xml:space="preserve"> DOCPROPERTY  Country  \* MERGEFORMAT </w:instrText>
      </w:r>
      <w:r w:rsidRPr="00F062B2">
        <w:rPr>
          <w:rFonts w:ascii="Arial" w:hAnsi="Arial" w:cs="Arial"/>
          <w:b/>
          <w:bCs/>
          <w:sz w:val="22"/>
        </w:rPr>
        <w:fldChar w:fldCharType="separate"/>
      </w:r>
      <w:r w:rsidRPr="00F062B2">
        <w:rPr>
          <w:rFonts w:ascii="Arial" w:hAnsi="Arial" w:cs="Arial"/>
          <w:b/>
          <w:bCs/>
          <w:sz w:val="22"/>
        </w:rPr>
        <w:t>Japan</w:t>
      </w:r>
      <w:r w:rsidRPr="00F062B2">
        <w:rPr>
          <w:rFonts w:ascii="Arial" w:hAnsi="Arial" w:cs="Arial"/>
          <w:b/>
          <w:bCs/>
          <w:sz w:val="22"/>
        </w:rPr>
        <w:fldChar w:fldCharType="end"/>
      </w:r>
      <w:r w:rsidRPr="00F062B2">
        <w:rPr>
          <w:rFonts w:ascii="Arial" w:hAnsi="Arial" w:cs="Arial"/>
          <w:b/>
          <w:bCs/>
          <w:sz w:val="22"/>
        </w:rPr>
        <w:t xml:space="preserve">, </w:t>
      </w:r>
      <w:r w:rsidRPr="00F062B2">
        <w:rPr>
          <w:rFonts w:ascii="Arial" w:hAnsi="Arial" w:cs="Arial"/>
          <w:b/>
          <w:bCs/>
          <w:sz w:val="22"/>
        </w:rPr>
        <w:fldChar w:fldCharType="begin"/>
      </w:r>
      <w:r w:rsidRPr="00F062B2">
        <w:rPr>
          <w:rFonts w:ascii="Arial" w:hAnsi="Arial" w:cs="Arial"/>
          <w:b/>
          <w:bCs/>
          <w:sz w:val="22"/>
        </w:rPr>
        <w:instrText xml:space="preserve"> DOCPROPERTY  StartDate  \* MERGEFORMAT </w:instrText>
      </w:r>
      <w:r w:rsidRPr="00F062B2">
        <w:rPr>
          <w:rFonts w:ascii="Arial" w:hAnsi="Arial" w:cs="Arial"/>
          <w:b/>
          <w:bCs/>
          <w:sz w:val="22"/>
        </w:rPr>
        <w:fldChar w:fldCharType="separate"/>
      </w:r>
      <w:r w:rsidRPr="00F062B2">
        <w:rPr>
          <w:rFonts w:ascii="Arial" w:hAnsi="Arial" w:cs="Arial"/>
          <w:b/>
          <w:bCs/>
          <w:sz w:val="22"/>
        </w:rPr>
        <w:t>20th May 2024</w:t>
      </w:r>
      <w:r w:rsidRPr="00F062B2">
        <w:rPr>
          <w:rFonts w:ascii="Arial" w:hAnsi="Arial" w:cs="Arial"/>
          <w:b/>
          <w:bCs/>
          <w:sz w:val="22"/>
        </w:rPr>
        <w:fldChar w:fldCharType="end"/>
      </w:r>
      <w:r w:rsidRPr="00F062B2">
        <w:rPr>
          <w:rFonts w:ascii="Arial" w:hAnsi="Arial" w:cs="Arial"/>
          <w:b/>
          <w:bCs/>
          <w:sz w:val="22"/>
        </w:rPr>
        <w:t xml:space="preserve"> - </w:t>
      </w:r>
      <w:r w:rsidRPr="00F062B2">
        <w:rPr>
          <w:rFonts w:ascii="Arial" w:hAnsi="Arial" w:cs="Arial"/>
          <w:b/>
          <w:bCs/>
          <w:sz w:val="22"/>
        </w:rPr>
        <w:fldChar w:fldCharType="begin"/>
      </w:r>
      <w:r w:rsidRPr="00F062B2">
        <w:rPr>
          <w:rFonts w:ascii="Arial" w:hAnsi="Arial" w:cs="Arial"/>
          <w:b/>
          <w:bCs/>
          <w:sz w:val="22"/>
        </w:rPr>
        <w:instrText xml:space="preserve"> DOCPROPERTY  EndDate  \* MERGEFORMAT </w:instrText>
      </w:r>
      <w:r w:rsidRPr="00F062B2">
        <w:rPr>
          <w:rFonts w:ascii="Arial" w:hAnsi="Arial" w:cs="Arial"/>
          <w:b/>
          <w:bCs/>
          <w:sz w:val="22"/>
        </w:rPr>
        <w:fldChar w:fldCharType="separate"/>
      </w:r>
      <w:r w:rsidRPr="00F062B2">
        <w:rPr>
          <w:rFonts w:ascii="Arial" w:hAnsi="Arial" w:cs="Arial"/>
          <w:b/>
          <w:bCs/>
          <w:sz w:val="22"/>
        </w:rPr>
        <w:t>24th May 2024</w:t>
      </w:r>
      <w:r w:rsidRPr="00F062B2">
        <w:rPr>
          <w:rFonts w:ascii="Arial" w:hAnsi="Arial" w:cs="Arial"/>
          <w:b/>
          <w:bCs/>
          <w:sz w:val="22"/>
        </w:rPr>
        <w:fldChar w:fldCharType="end"/>
      </w:r>
    </w:p>
    <w:p w14:paraId="4E510B6D" w14:textId="77777777" w:rsidR="00FD052C" w:rsidRPr="00F062B2" w:rsidRDefault="00FD052C" w:rsidP="00F062B2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</w:rPr>
      </w:pPr>
    </w:p>
    <w:p w14:paraId="16303D0D" w14:textId="0267E873" w:rsidR="00FD052C" w:rsidRDefault="00FD052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3D400C" w:rsidRPr="003D400C">
        <w:rPr>
          <w:rFonts w:ascii="Arial" w:hAnsi="Arial" w:cs="Arial"/>
          <w:bCs/>
        </w:rPr>
        <w:t xml:space="preserve">LS </w:t>
      </w:r>
      <w:r w:rsidR="00AA21B0">
        <w:rPr>
          <w:rFonts w:ascii="Arial" w:hAnsi="Arial" w:cs="Arial"/>
          <w:bCs/>
        </w:rPr>
        <w:t>o</w:t>
      </w:r>
      <w:r w:rsidR="00224B58" w:rsidRPr="00224B58">
        <w:rPr>
          <w:rFonts w:ascii="Arial" w:hAnsi="Arial" w:cs="Arial"/>
          <w:bCs/>
        </w:rPr>
        <w:t>n phase continuity requirements for DMRS bundling for NR NTN</w:t>
      </w:r>
    </w:p>
    <w:p w14:paraId="53A2D724" w14:textId="378AA4FD" w:rsidR="00FD052C" w:rsidRPr="0052298B" w:rsidRDefault="00FD052C">
      <w:pPr>
        <w:spacing w:after="60"/>
        <w:ind w:left="1985" w:hanging="1985"/>
      </w:pPr>
      <w:r w:rsidRPr="00FE5DA1">
        <w:rPr>
          <w:rFonts w:ascii="Arial" w:hAnsi="Arial" w:cs="Arial"/>
          <w:b/>
        </w:rPr>
        <w:t>Response to:</w:t>
      </w:r>
      <w:r w:rsidRPr="00FE5DA1">
        <w:rPr>
          <w:rFonts w:ascii="Arial" w:hAnsi="Arial" w:cs="Arial"/>
          <w:bCs/>
        </w:rPr>
        <w:tab/>
      </w:r>
      <w:r w:rsidR="00224B58" w:rsidRPr="0064300A">
        <w:rPr>
          <w:rFonts w:ascii="Arial" w:hAnsi="Arial" w:cs="Arial"/>
          <w:bCs/>
        </w:rPr>
        <w:t>-</w:t>
      </w:r>
    </w:p>
    <w:p w14:paraId="29245B7E" w14:textId="1ED5C856" w:rsidR="00FD052C" w:rsidRPr="00FE5DA1" w:rsidRDefault="00FD052C">
      <w:pPr>
        <w:spacing w:after="60"/>
        <w:ind w:left="1985" w:hanging="1985"/>
        <w:rPr>
          <w:rFonts w:ascii="Arial" w:hAnsi="Arial" w:cs="Arial"/>
          <w:bCs/>
        </w:rPr>
      </w:pPr>
      <w:r w:rsidRPr="00FE5DA1">
        <w:rPr>
          <w:rFonts w:ascii="Arial" w:hAnsi="Arial" w:cs="Arial"/>
          <w:b/>
        </w:rPr>
        <w:t>Release:</w:t>
      </w:r>
      <w:r w:rsidRPr="00FE5DA1">
        <w:rPr>
          <w:rFonts w:ascii="Arial" w:hAnsi="Arial" w:cs="Arial"/>
          <w:bCs/>
        </w:rPr>
        <w:tab/>
      </w:r>
      <w:r w:rsidR="00FE5DA1" w:rsidRPr="00FE5DA1">
        <w:rPr>
          <w:rFonts w:ascii="Arial" w:hAnsi="Arial" w:cs="Arial"/>
          <w:bCs/>
        </w:rPr>
        <w:t>Rel-1</w:t>
      </w:r>
      <w:r w:rsidR="00AA21B0">
        <w:rPr>
          <w:rFonts w:ascii="Arial" w:hAnsi="Arial" w:cs="Arial"/>
          <w:bCs/>
        </w:rPr>
        <w:t>7</w:t>
      </w:r>
    </w:p>
    <w:p w14:paraId="72D6BB53" w14:textId="3AFF595B" w:rsidR="00FD052C" w:rsidRDefault="00FD052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proofErr w:type="spellStart"/>
      <w:r w:rsidR="00AA21B0" w:rsidRPr="00AA21B0">
        <w:rPr>
          <w:rFonts w:ascii="Arial" w:hAnsi="Arial" w:cs="Arial"/>
          <w:bCs/>
        </w:rPr>
        <w:t>NR_NTN_solutions_plus_CT-UEConTest</w:t>
      </w:r>
      <w:proofErr w:type="spellEnd"/>
    </w:p>
    <w:p w14:paraId="32DD5517" w14:textId="77777777" w:rsidR="00FD052C" w:rsidRDefault="00FD052C">
      <w:pPr>
        <w:spacing w:after="60"/>
        <w:ind w:left="1985" w:hanging="1985"/>
        <w:rPr>
          <w:rFonts w:ascii="Arial" w:hAnsi="Arial" w:cs="Arial"/>
          <w:b/>
        </w:rPr>
      </w:pPr>
    </w:p>
    <w:p w14:paraId="70162998" w14:textId="77777777" w:rsidR="00FD052C" w:rsidRDefault="00FD052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  <w:color w:val="FF0000"/>
        </w:rPr>
        <w:tab/>
      </w:r>
      <w:r w:rsidR="00F63001" w:rsidRPr="00F63001">
        <w:rPr>
          <w:rFonts w:ascii="Arial" w:hAnsi="Arial" w:cs="Arial"/>
          <w:bCs/>
        </w:rPr>
        <w:t>TSG RAN WG5</w:t>
      </w:r>
    </w:p>
    <w:p w14:paraId="1D46AF0C" w14:textId="77777777" w:rsidR="00FD052C" w:rsidRDefault="00FD052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 w:rsidR="00B63D4D" w:rsidRPr="00AF1F82">
        <w:rPr>
          <w:rFonts w:ascii="Arial" w:hAnsi="Arial" w:cs="Arial"/>
          <w:bCs/>
        </w:rPr>
        <w:t>TSG RAN WG4</w:t>
      </w:r>
    </w:p>
    <w:p w14:paraId="3BB61888" w14:textId="77777777" w:rsidR="00FD052C" w:rsidRDefault="00FD052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  <w:r w:rsidR="00B63D4D" w:rsidRPr="0064300A">
        <w:rPr>
          <w:rFonts w:ascii="Arial" w:hAnsi="Arial" w:cs="Arial"/>
          <w:bCs/>
        </w:rPr>
        <w:t>-</w:t>
      </w:r>
    </w:p>
    <w:p w14:paraId="53D7E396" w14:textId="77777777" w:rsidR="00FD052C" w:rsidRDefault="00FD052C">
      <w:pPr>
        <w:spacing w:after="60"/>
        <w:ind w:left="1985" w:hanging="1985"/>
        <w:rPr>
          <w:rFonts w:ascii="Arial" w:hAnsi="Arial" w:cs="Arial"/>
          <w:bCs/>
        </w:rPr>
      </w:pPr>
    </w:p>
    <w:p w14:paraId="1C42C497" w14:textId="77777777" w:rsidR="00FD052C" w:rsidRDefault="00FD052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487C9931" w14:textId="734EF811" w:rsidR="00FD052C" w:rsidRDefault="00FD052C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CF7CD5" w:rsidRPr="00CF7CD5">
        <w:rPr>
          <w:rFonts w:cs="Arial"/>
          <w:b w:val="0"/>
          <w:bCs/>
        </w:rPr>
        <w:t>Adan Toril</w:t>
      </w:r>
    </w:p>
    <w:p w14:paraId="6F0DB973" w14:textId="77777777" w:rsidR="00FD052C" w:rsidRDefault="00FD052C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Tel. Number:</w:t>
      </w:r>
      <w:r>
        <w:rPr>
          <w:rFonts w:ascii="Arial" w:hAnsi="Arial" w:cs="Arial"/>
          <w:bCs/>
        </w:rPr>
        <w:tab/>
      </w:r>
    </w:p>
    <w:p w14:paraId="7C906A02" w14:textId="2CF6F401" w:rsidR="00FD052C" w:rsidRDefault="00FD052C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E-mail Address:</w:t>
      </w:r>
      <w:r>
        <w:rPr>
          <w:rFonts w:cs="Arial"/>
          <w:b w:val="0"/>
          <w:bCs/>
        </w:rPr>
        <w:tab/>
      </w:r>
      <w:r w:rsidR="00E9526C">
        <w:rPr>
          <w:rFonts w:cs="Arial"/>
          <w:b w:val="0"/>
          <w:bCs/>
        </w:rPr>
        <w:t>adan_toril</w:t>
      </w:r>
      <w:r w:rsidR="00B63D4D">
        <w:rPr>
          <w:rFonts w:cs="Arial"/>
          <w:b w:val="0"/>
          <w:bCs/>
        </w:rPr>
        <w:t>@</w:t>
      </w:r>
      <w:r w:rsidR="00E9526C">
        <w:rPr>
          <w:rFonts w:cs="Arial"/>
          <w:b w:val="0"/>
          <w:bCs/>
        </w:rPr>
        <w:t>keysight</w:t>
      </w:r>
      <w:r w:rsidR="00B63D4D">
        <w:rPr>
          <w:rFonts w:cs="Arial"/>
          <w:b w:val="0"/>
          <w:bCs/>
        </w:rPr>
        <w:t>.com</w:t>
      </w:r>
    </w:p>
    <w:p w14:paraId="4B3FCB08" w14:textId="77777777" w:rsidR="00FD052C" w:rsidRDefault="00FD052C">
      <w:pPr>
        <w:spacing w:after="60"/>
        <w:ind w:left="1985" w:hanging="1985"/>
        <w:rPr>
          <w:rFonts w:ascii="Arial" w:hAnsi="Arial" w:cs="Arial"/>
          <w:b/>
        </w:rPr>
      </w:pPr>
    </w:p>
    <w:p w14:paraId="695CD8EE" w14:textId="77777777" w:rsidR="00827D8C" w:rsidRDefault="00827D8C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29FB194D" w14:textId="77777777" w:rsidR="00827D8C" w:rsidRDefault="00827D8C">
      <w:pPr>
        <w:spacing w:after="60"/>
        <w:ind w:left="1985" w:hanging="1985"/>
        <w:rPr>
          <w:rFonts w:ascii="Arial" w:hAnsi="Arial" w:cs="Arial"/>
          <w:b/>
        </w:rPr>
      </w:pPr>
    </w:p>
    <w:p w14:paraId="21065599" w14:textId="2F2D1CE3" w:rsidR="00FD052C" w:rsidRDefault="00FD052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D135AF">
        <w:rPr>
          <w:rFonts w:ascii="Arial" w:hAnsi="Arial" w:cs="Arial"/>
          <w:bCs/>
        </w:rPr>
        <w:t>R5</w:t>
      </w:r>
      <w:r w:rsidR="00D135AF" w:rsidRPr="007E3940">
        <w:rPr>
          <w:rFonts w:ascii="Arial" w:hAnsi="Arial" w:cs="Arial"/>
          <w:bCs/>
        </w:rPr>
        <w:t>-24</w:t>
      </w:r>
      <w:r w:rsidR="00C15644" w:rsidRPr="007E3940">
        <w:rPr>
          <w:rFonts w:ascii="Arial" w:hAnsi="Arial" w:cs="Arial"/>
          <w:bCs/>
        </w:rPr>
        <w:t>2514</w:t>
      </w:r>
    </w:p>
    <w:p w14:paraId="0B0E9205" w14:textId="77777777" w:rsidR="00FD052C" w:rsidRDefault="00FD052C">
      <w:pPr>
        <w:pBdr>
          <w:bottom w:val="single" w:sz="4" w:space="1" w:color="auto"/>
        </w:pBdr>
        <w:rPr>
          <w:rFonts w:ascii="Arial" w:hAnsi="Arial" w:cs="Arial"/>
        </w:rPr>
      </w:pPr>
    </w:p>
    <w:p w14:paraId="49048F93" w14:textId="77777777" w:rsidR="00FD052C" w:rsidRDefault="00FD052C">
      <w:pPr>
        <w:rPr>
          <w:rFonts w:ascii="Arial" w:hAnsi="Arial" w:cs="Arial"/>
        </w:rPr>
      </w:pPr>
    </w:p>
    <w:p w14:paraId="4F04D85D" w14:textId="77777777" w:rsidR="00FD052C" w:rsidRDefault="00FD052C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7696EAF5" w14:textId="361DA263" w:rsidR="00C053DC" w:rsidRDefault="004E3258" w:rsidP="00870BB2">
      <w:pPr>
        <w:jc w:val="both"/>
      </w:pPr>
      <w:r>
        <w:t xml:space="preserve">RAN5 </w:t>
      </w:r>
      <w:r w:rsidR="001D0654">
        <w:t xml:space="preserve">has discussed </w:t>
      </w:r>
      <w:r w:rsidR="00001909">
        <w:t>the</w:t>
      </w:r>
      <w:r w:rsidR="00711A93" w:rsidRPr="00711A93">
        <w:t xml:space="preserve"> phase continuity requirements for DMRS bundling for NR NTN</w:t>
      </w:r>
      <w:r w:rsidR="00001909">
        <w:t xml:space="preserve"> devices</w:t>
      </w:r>
      <w:r w:rsidR="001D0654">
        <w:t xml:space="preserve"> </w:t>
      </w:r>
      <w:r w:rsidR="0098302D">
        <w:t xml:space="preserve">in </w:t>
      </w:r>
      <w:r w:rsidR="00A87CF3">
        <w:t xml:space="preserve">the discussion paper </w:t>
      </w:r>
      <w:r w:rsidR="00A87CF3">
        <w:fldChar w:fldCharType="begin"/>
      </w:r>
      <w:r w:rsidR="00A87CF3">
        <w:instrText xml:space="preserve"> REF _Ref158283095 \r \h </w:instrText>
      </w:r>
      <w:r w:rsidR="00711A93">
        <w:instrText xml:space="preserve"> \* MERGEFORMAT </w:instrText>
      </w:r>
      <w:r w:rsidR="00A87CF3">
        <w:fldChar w:fldCharType="separate"/>
      </w:r>
      <w:r w:rsidR="00A279E5">
        <w:t>[1]</w:t>
      </w:r>
      <w:r w:rsidR="00A87CF3">
        <w:fldChar w:fldCharType="end"/>
      </w:r>
      <w:r w:rsidR="00477562">
        <w:t xml:space="preserve"> and </w:t>
      </w:r>
      <w:r w:rsidR="0098302D">
        <w:t>has the</w:t>
      </w:r>
      <w:r w:rsidR="003F5736">
        <w:t xml:space="preserve"> following </w:t>
      </w:r>
      <w:r w:rsidR="001B2BC2">
        <w:t xml:space="preserve">questions </w:t>
      </w:r>
      <w:r w:rsidR="00831250">
        <w:t>for</w:t>
      </w:r>
      <w:r w:rsidR="001B2BC2">
        <w:t xml:space="preserve"> RAN4</w:t>
      </w:r>
      <w:r w:rsidR="0097347E">
        <w:t>:</w:t>
      </w:r>
    </w:p>
    <w:p w14:paraId="4D50CF35" w14:textId="77777777" w:rsidR="0097347E" w:rsidRDefault="0097347E" w:rsidP="00870BB2">
      <w:pPr>
        <w:jc w:val="both"/>
      </w:pPr>
    </w:p>
    <w:p w14:paraId="40D96B7E" w14:textId="6C1FD512" w:rsidR="00270776" w:rsidRDefault="00270776" w:rsidP="0038173E">
      <w:pPr>
        <w:pStyle w:val="ListParagraph"/>
        <w:numPr>
          <w:ilvl w:val="0"/>
          <w:numId w:val="14"/>
        </w:numPr>
        <w:jc w:val="both"/>
        <w:rPr>
          <w:sz w:val="20"/>
          <w:szCs w:val="20"/>
        </w:rPr>
      </w:pPr>
      <w:r w:rsidRPr="002A6831">
        <w:rPr>
          <w:b/>
          <w:bCs/>
          <w:sz w:val="20"/>
          <w:szCs w:val="20"/>
        </w:rPr>
        <w:t>Q1.</w:t>
      </w:r>
      <w:r>
        <w:rPr>
          <w:sz w:val="20"/>
          <w:szCs w:val="20"/>
        </w:rPr>
        <w:t xml:space="preserve"> Confirm if </w:t>
      </w:r>
      <w:r w:rsidRPr="00270776">
        <w:rPr>
          <w:sz w:val="20"/>
          <w:szCs w:val="20"/>
        </w:rPr>
        <w:t>phase continuity requirements for DMRS bundling for NR NTN</w:t>
      </w:r>
      <w:r w:rsidR="00F52977">
        <w:rPr>
          <w:sz w:val="20"/>
          <w:szCs w:val="20"/>
        </w:rPr>
        <w:t xml:space="preserve"> should apply for Release 17 NR NTN UEs.</w:t>
      </w:r>
      <w:r w:rsidR="002F71E5">
        <w:rPr>
          <w:sz w:val="20"/>
          <w:szCs w:val="20"/>
        </w:rPr>
        <w:t xml:space="preserve"> If so:</w:t>
      </w:r>
    </w:p>
    <w:p w14:paraId="28DE4D3A" w14:textId="77777777" w:rsidR="00022E09" w:rsidRDefault="00022E09" w:rsidP="00022E09">
      <w:pPr>
        <w:pStyle w:val="ListParagraph"/>
        <w:jc w:val="both"/>
        <w:rPr>
          <w:sz w:val="20"/>
          <w:szCs w:val="20"/>
        </w:rPr>
      </w:pPr>
    </w:p>
    <w:p w14:paraId="1A57ECA0" w14:textId="28BEE2B8" w:rsidR="00A07500" w:rsidRDefault="000807C2" w:rsidP="002F71E5">
      <w:pPr>
        <w:pStyle w:val="ListParagraph"/>
        <w:numPr>
          <w:ilvl w:val="1"/>
          <w:numId w:val="14"/>
        </w:numPr>
        <w:jc w:val="both"/>
        <w:rPr>
          <w:sz w:val="20"/>
          <w:szCs w:val="20"/>
        </w:rPr>
      </w:pPr>
      <w:r w:rsidRPr="002A6831">
        <w:rPr>
          <w:b/>
          <w:bCs/>
          <w:sz w:val="20"/>
          <w:szCs w:val="20"/>
        </w:rPr>
        <w:t>Q1.</w:t>
      </w:r>
      <w:r w:rsidR="00C92835" w:rsidRPr="002A6831">
        <w:rPr>
          <w:b/>
          <w:bCs/>
          <w:sz w:val="20"/>
          <w:szCs w:val="20"/>
        </w:rPr>
        <w:t>1</w:t>
      </w:r>
      <w:r w:rsidR="002A6831" w:rsidRPr="002A6831">
        <w:rPr>
          <w:b/>
          <w:bCs/>
          <w:sz w:val="20"/>
          <w:szCs w:val="20"/>
        </w:rPr>
        <w:t>.</w:t>
      </w:r>
      <w:r w:rsidR="002A6831">
        <w:rPr>
          <w:sz w:val="20"/>
          <w:szCs w:val="20"/>
        </w:rPr>
        <w:t xml:space="preserve"> </w:t>
      </w:r>
      <w:r w:rsidR="00D836E3">
        <w:rPr>
          <w:sz w:val="20"/>
          <w:szCs w:val="20"/>
        </w:rPr>
        <w:t>Confirm whether requirements are applicable to both GSO and NGSO</w:t>
      </w:r>
      <w:r w:rsidR="00DB4471">
        <w:rPr>
          <w:sz w:val="20"/>
          <w:szCs w:val="20"/>
        </w:rPr>
        <w:t xml:space="preserve"> satellites</w:t>
      </w:r>
      <w:r w:rsidR="00831250">
        <w:rPr>
          <w:sz w:val="20"/>
          <w:szCs w:val="20"/>
        </w:rPr>
        <w:t xml:space="preserve"> config</w:t>
      </w:r>
      <w:r w:rsidR="00D836E3">
        <w:rPr>
          <w:sz w:val="20"/>
          <w:szCs w:val="20"/>
        </w:rPr>
        <w:t>.</w:t>
      </w:r>
    </w:p>
    <w:p w14:paraId="1F5B474E" w14:textId="29EB8B01" w:rsidR="0052110C" w:rsidRPr="0052110C" w:rsidRDefault="0052110C" w:rsidP="0052110C">
      <w:pPr>
        <w:ind w:left="1080"/>
        <w:jc w:val="both"/>
      </w:pPr>
    </w:p>
    <w:p w14:paraId="471FDDC9" w14:textId="73457C90" w:rsidR="00F52977" w:rsidRPr="00D16E59" w:rsidRDefault="00D953AA" w:rsidP="00D16E59">
      <w:pPr>
        <w:pStyle w:val="ListParagraph"/>
        <w:numPr>
          <w:ilvl w:val="1"/>
          <w:numId w:val="14"/>
        </w:numPr>
        <w:jc w:val="both"/>
        <w:rPr>
          <w:sz w:val="20"/>
          <w:szCs w:val="20"/>
        </w:rPr>
      </w:pPr>
      <w:r w:rsidRPr="00D16E59">
        <w:rPr>
          <w:b/>
          <w:bCs/>
          <w:sz w:val="20"/>
          <w:szCs w:val="20"/>
        </w:rPr>
        <w:t>Q</w:t>
      </w:r>
      <w:r w:rsidRPr="004570C4">
        <w:rPr>
          <w:b/>
          <w:bCs/>
          <w:sz w:val="20"/>
          <w:szCs w:val="20"/>
        </w:rPr>
        <w:t>1.</w:t>
      </w:r>
      <w:r w:rsidR="0052110C">
        <w:rPr>
          <w:b/>
          <w:bCs/>
          <w:sz w:val="20"/>
          <w:szCs w:val="20"/>
        </w:rPr>
        <w:t>2</w:t>
      </w:r>
      <w:r w:rsidRPr="004570C4">
        <w:rPr>
          <w:b/>
          <w:bCs/>
          <w:sz w:val="20"/>
          <w:szCs w:val="20"/>
        </w:rPr>
        <w:t>.</w:t>
      </w:r>
      <w:r w:rsidRPr="00D16E59">
        <w:rPr>
          <w:sz w:val="20"/>
          <w:szCs w:val="20"/>
        </w:rPr>
        <w:t xml:space="preserve"> </w:t>
      </w:r>
      <w:r w:rsidR="002F71E5" w:rsidRPr="00D16E59">
        <w:rPr>
          <w:sz w:val="20"/>
          <w:szCs w:val="20"/>
        </w:rPr>
        <w:t>Confirm</w:t>
      </w:r>
      <w:r w:rsidR="001036AF" w:rsidRPr="00D16E59">
        <w:rPr>
          <w:sz w:val="20"/>
          <w:szCs w:val="20"/>
        </w:rPr>
        <w:t xml:space="preserve"> </w:t>
      </w:r>
      <w:r w:rsidR="00D16E59">
        <w:rPr>
          <w:sz w:val="20"/>
          <w:szCs w:val="20"/>
        </w:rPr>
        <w:t>whether</w:t>
      </w:r>
      <w:r w:rsidR="00D16E59" w:rsidRPr="00D16E59">
        <w:rPr>
          <w:sz w:val="20"/>
          <w:szCs w:val="20"/>
        </w:rPr>
        <w:t xml:space="preserve"> </w:t>
      </w:r>
      <w:r w:rsidR="00D16E59">
        <w:rPr>
          <w:sz w:val="20"/>
          <w:szCs w:val="20"/>
        </w:rPr>
        <w:t>DMRS bundling requirement</w:t>
      </w:r>
      <w:r w:rsidR="00C92835" w:rsidRPr="00D16E59">
        <w:rPr>
          <w:sz w:val="20"/>
          <w:szCs w:val="20"/>
        </w:rPr>
        <w:t xml:space="preserve"> </w:t>
      </w:r>
      <w:r w:rsidR="00235FE9">
        <w:rPr>
          <w:sz w:val="20"/>
          <w:szCs w:val="20"/>
        </w:rPr>
        <w:t xml:space="preserve">with NGSO config </w:t>
      </w:r>
      <w:r w:rsidR="00C92835" w:rsidRPr="00D16E59">
        <w:rPr>
          <w:sz w:val="20"/>
          <w:szCs w:val="20"/>
        </w:rPr>
        <w:t>should be tested using a measurement time window limited by the UE capability of maximum duration for DMRS bundling [maxDurationDMRS-Bundling-r17].</w:t>
      </w:r>
    </w:p>
    <w:p w14:paraId="61516F12" w14:textId="77777777" w:rsidR="00530F62" w:rsidRPr="00AD3215" w:rsidRDefault="00530F62">
      <w:pPr>
        <w:pStyle w:val="Header"/>
        <w:tabs>
          <w:tab w:val="clear" w:pos="4153"/>
          <w:tab w:val="clear" w:pos="8306"/>
        </w:tabs>
        <w:rPr>
          <w:rFonts w:ascii="Arial" w:hAnsi="Arial" w:cs="Arial"/>
          <w:b/>
          <w:highlight w:val="yellow"/>
        </w:rPr>
      </w:pPr>
    </w:p>
    <w:p w14:paraId="67106A02" w14:textId="1F58150A" w:rsidR="00FD052C" w:rsidRPr="00864833" w:rsidRDefault="00FD052C">
      <w:pPr>
        <w:spacing w:after="120"/>
        <w:rPr>
          <w:rFonts w:ascii="Arial" w:hAnsi="Arial" w:cs="Arial"/>
          <w:b/>
        </w:rPr>
      </w:pPr>
      <w:r w:rsidRPr="00864833">
        <w:rPr>
          <w:rFonts w:ascii="Arial" w:hAnsi="Arial" w:cs="Arial"/>
          <w:b/>
        </w:rPr>
        <w:t>2. Actions:</w:t>
      </w:r>
    </w:p>
    <w:p w14:paraId="7BBFAD48" w14:textId="77777777" w:rsidR="00FD052C" w:rsidRDefault="00FD052C">
      <w:pPr>
        <w:spacing w:after="120"/>
        <w:ind w:left="1985" w:hanging="1985"/>
        <w:rPr>
          <w:rFonts w:ascii="Arial" w:hAnsi="Arial" w:cs="Arial"/>
          <w:b/>
        </w:rPr>
      </w:pPr>
      <w:r w:rsidRPr="00864833">
        <w:rPr>
          <w:rFonts w:ascii="Arial" w:hAnsi="Arial" w:cs="Arial"/>
          <w:b/>
        </w:rPr>
        <w:t>To RAN</w:t>
      </w:r>
      <w:r w:rsidR="00D7435F" w:rsidRPr="00864833">
        <w:rPr>
          <w:rFonts w:ascii="Arial" w:hAnsi="Arial" w:cs="Arial"/>
          <w:b/>
        </w:rPr>
        <w:t>4</w:t>
      </w:r>
      <w:r w:rsidR="0089138F" w:rsidRPr="00864833">
        <w:rPr>
          <w:rFonts w:ascii="Arial" w:hAnsi="Arial" w:cs="Arial"/>
          <w:b/>
        </w:rPr>
        <w:t xml:space="preserve"> </w:t>
      </w:r>
      <w:r w:rsidRPr="00864833">
        <w:rPr>
          <w:rFonts w:ascii="Arial" w:hAnsi="Arial" w:cs="Arial"/>
          <w:b/>
        </w:rPr>
        <w:t>group.</w:t>
      </w:r>
    </w:p>
    <w:p w14:paraId="54F53845" w14:textId="77777777" w:rsidR="002E79F9" w:rsidRPr="00864833" w:rsidRDefault="002E79F9">
      <w:pPr>
        <w:spacing w:after="120"/>
        <w:ind w:left="1985" w:hanging="1985"/>
        <w:rPr>
          <w:rFonts w:ascii="Arial" w:hAnsi="Arial" w:cs="Arial"/>
          <w:b/>
        </w:rPr>
      </w:pPr>
    </w:p>
    <w:p w14:paraId="0367AC34" w14:textId="77777777" w:rsidR="00FD052C" w:rsidRPr="00864833" w:rsidRDefault="00FD052C" w:rsidP="00D7435F">
      <w:pPr>
        <w:spacing w:after="120"/>
        <w:ind w:left="993" w:hanging="993"/>
        <w:rPr>
          <w:rFonts w:ascii="Arial" w:hAnsi="Arial" w:cs="Arial"/>
        </w:rPr>
      </w:pPr>
      <w:r w:rsidRPr="00864833">
        <w:rPr>
          <w:rFonts w:ascii="Arial" w:hAnsi="Arial" w:cs="Arial"/>
          <w:b/>
        </w:rPr>
        <w:t xml:space="preserve">ACTION: </w:t>
      </w:r>
      <w:r w:rsidRPr="00864833">
        <w:rPr>
          <w:rFonts w:ascii="Arial" w:hAnsi="Arial" w:cs="Arial"/>
          <w:b/>
        </w:rPr>
        <w:tab/>
      </w:r>
    </w:p>
    <w:p w14:paraId="3B4602E9" w14:textId="74354CC2" w:rsidR="00C529CB" w:rsidRPr="00864833" w:rsidRDefault="00D7435F" w:rsidP="00C529CB">
      <w:pPr>
        <w:jc w:val="both"/>
        <w:rPr>
          <w:rFonts w:ascii="Arial" w:hAnsi="Arial" w:cs="Arial"/>
        </w:rPr>
      </w:pPr>
      <w:r w:rsidRPr="00864833">
        <w:rPr>
          <w:rFonts w:ascii="Arial" w:hAnsi="Arial" w:cs="Arial"/>
        </w:rPr>
        <w:t xml:space="preserve">RAN5 respectfully </w:t>
      </w:r>
      <w:r w:rsidR="00831250">
        <w:rPr>
          <w:rFonts w:ascii="Arial" w:hAnsi="Arial" w:cs="Arial"/>
        </w:rPr>
        <w:t>requests</w:t>
      </w:r>
      <w:r w:rsidRPr="00864833">
        <w:rPr>
          <w:rFonts w:ascii="Arial" w:hAnsi="Arial" w:cs="Arial"/>
        </w:rPr>
        <w:t xml:space="preserve"> RAN4 to</w:t>
      </w:r>
      <w:r w:rsidR="00BD2EDE" w:rsidRPr="00864833">
        <w:rPr>
          <w:rFonts w:ascii="Arial" w:hAnsi="Arial" w:cs="Arial"/>
        </w:rPr>
        <w:t xml:space="preserve"> </w:t>
      </w:r>
      <w:r w:rsidR="00CB4D46">
        <w:rPr>
          <w:rFonts w:ascii="Arial" w:hAnsi="Arial" w:cs="Arial"/>
        </w:rPr>
        <w:t xml:space="preserve">respond </w:t>
      </w:r>
      <w:r w:rsidR="00831250">
        <w:rPr>
          <w:rFonts w:ascii="Arial" w:hAnsi="Arial" w:cs="Arial"/>
        </w:rPr>
        <w:t xml:space="preserve">to the </w:t>
      </w:r>
      <w:r w:rsidR="00022E09">
        <w:rPr>
          <w:rFonts w:ascii="Arial" w:hAnsi="Arial" w:cs="Arial"/>
        </w:rPr>
        <w:t>above-mentioned</w:t>
      </w:r>
      <w:r w:rsidR="00831250">
        <w:rPr>
          <w:rFonts w:ascii="Arial" w:hAnsi="Arial" w:cs="Arial"/>
        </w:rPr>
        <w:t xml:space="preserve"> </w:t>
      </w:r>
      <w:r w:rsidR="00CB4D46">
        <w:rPr>
          <w:rFonts w:ascii="Arial" w:hAnsi="Arial" w:cs="Arial"/>
        </w:rPr>
        <w:t>questions regarding the applicability and testing conditions of th</w:t>
      </w:r>
      <w:r w:rsidR="000976FE">
        <w:rPr>
          <w:rFonts w:ascii="Arial" w:hAnsi="Arial" w:cs="Arial"/>
        </w:rPr>
        <w:t xml:space="preserve">e </w:t>
      </w:r>
      <w:r w:rsidR="000976FE" w:rsidRPr="000976FE">
        <w:rPr>
          <w:rFonts w:ascii="Arial" w:hAnsi="Arial" w:cs="Arial"/>
        </w:rPr>
        <w:t>phase continuity requirements for DMRS bundling for</w:t>
      </w:r>
      <w:r w:rsidR="00C45E4B">
        <w:rPr>
          <w:rFonts w:ascii="Arial" w:hAnsi="Arial" w:cs="Arial"/>
        </w:rPr>
        <w:t xml:space="preserve"> Release 17</w:t>
      </w:r>
      <w:r w:rsidR="000976FE" w:rsidRPr="000976FE">
        <w:rPr>
          <w:rFonts w:ascii="Arial" w:hAnsi="Arial" w:cs="Arial"/>
        </w:rPr>
        <w:t xml:space="preserve"> NR NTN devices</w:t>
      </w:r>
      <w:r w:rsidR="00C529CB" w:rsidRPr="00864833">
        <w:rPr>
          <w:rFonts w:ascii="Arial" w:hAnsi="Arial" w:cs="Arial"/>
        </w:rPr>
        <w:t>.</w:t>
      </w:r>
    </w:p>
    <w:p w14:paraId="07EA6B15" w14:textId="77777777" w:rsidR="00C529CB" w:rsidRPr="00AD3215" w:rsidRDefault="00C529CB" w:rsidP="00C529CB">
      <w:pPr>
        <w:rPr>
          <w:rFonts w:ascii="Arial" w:hAnsi="Arial" w:cs="Arial"/>
          <w:highlight w:val="yellow"/>
        </w:rPr>
      </w:pPr>
    </w:p>
    <w:p w14:paraId="471AAE37" w14:textId="77777777" w:rsidR="00380377" w:rsidRPr="00AD3215" w:rsidRDefault="00FD052C" w:rsidP="00C529CB">
      <w:pPr>
        <w:rPr>
          <w:rFonts w:ascii="Arial" w:hAnsi="Arial" w:cs="Arial"/>
          <w:b/>
        </w:rPr>
      </w:pPr>
      <w:r w:rsidRPr="00AD3215">
        <w:rPr>
          <w:rFonts w:ascii="Arial" w:hAnsi="Arial" w:cs="Arial"/>
          <w:b/>
        </w:rPr>
        <w:t>3. Date of Next TSG-</w:t>
      </w:r>
      <w:r w:rsidR="00100BEF" w:rsidRPr="00AD3215">
        <w:rPr>
          <w:rFonts w:ascii="Arial" w:hAnsi="Arial" w:cs="Arial"/>
          <w:b/>
        </w:rPr>
        <w:t>RAN WG5</w:t>
      </w:r>
      <w:r w:rsidRPr="00AD3215">
        <w:rPr>
          <w:rFonts w:ascii="Arial" w:hAnsi="Arial" w:cs="Arial"/>
          <w:b/>
        </w:rPr>
        <w:t xml:space="preserve"> Meetings:</w:t>
      </w:r>
    </w:p>
    <w:p w14:paraId="628D9852" w14:textId="79F18BB3" w:rsidR="00485A75" w:rsidRDefault="00485A75" w:rsidP="00485A75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TSG-RAN5 Meeting</w:t>
      </w:r>
      <w:r w:rsidRPr="00100BEF">
        <w:rPr>
          <w:rFonts w:ascii="Arial" w:hAnsi="Arial" w:cs="Arial"/>
          <w:bCs/>
        </w:rPr>
        <w:t>#</w:t>
      </w:r>
      <w:r>
        <w:rPr>
          <w:rFonts w:ascii="Arial" w:hAnsi="Arial" w:cs="Arial"/>
          <w:bCs/>
        </w:rPr>
        <w:t>104</w:t>
      </w:r>
      <w:r w:rsidRPr="00100BEF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 xml:space="preserve"> </w:t>
      </w:r>
      <w:r w:rsidR="001635B3">
        <w:rPr>
          <w:rFonts w:ascii="Arial" w:hAnsi="Arial" w:cs="Arial"/>
          <w:bCs/>
        </w:rPr>
        <w:t>19</w:t>
      </w:r>
      <w:r w:rsidRPr="004E3258">
        <w:rPr>
          <w:rFonts w:ascii="Arial" w:hAnsi="Arial" w:cs="Arial"/>
          <w:bCs/>
        </w:rPr>
        <w:t>th</w:t>
      </w:r>
      <w:r>
        <w:rPr>
          <w:rFonts w:ascii="Arial" w:hAnsi="Arial" w:cs="Arial"/>
          <w:bCs/>
        </w:rPr>
        <w:t xml:space="preserve"> – 2</w:t>
      </w:r>
      <w:r w:rsidR="001635B3">
        <w:rPr>
          <w:rFonts w:ascii="Arial" w:hAnsi="Arial" w:cs="Arial"/>
          <w:bCs/>
        </w:rPr>
        <w:t>3</w:t>
      </w:r>
      <w:r w:rsidR="008D4E22" w:rsidRPr="004E3258">
        <w:rPr>
          <w:rFonts w:ascii="Arial" w:hAnsi="Arial" w:cs="Arial"/>
          <w:bCs/>
        </w:rPr>
        <w:t>rd</w:t>
      </w:r>
      <w:r>
        <w:rPr>
          <w:rFonts w:ascii="Arial" w:hAnsi="Arial" w:cs="Arial"/>
          <w:bCs/>
        </w:rPr>
        <w:t xml:space="preserve"> </w:t>
      </w:r>
      <w:r w:rsidR="001635B3">
        <w:rPr>
          <w:rFonts w:ascii="Arial" w:hAnsi="Arial" w:cs="Arial"/>
          <w:bCs/>
        </w:rPr>
        <w:t>August</w:t>
      </w:r>
      <w:r>
        <w:rPr>
          <w:rFonts w:ascii="Arial" w:hAnsi="Arial" w:cs="Arial"/>
          <w:bCs/>
        </w:rPr>
        <w:t xml:space="preserve"> 2024</w:t>
      </w:r>
      <w:r w:rsidR="004E3258">
        <w:rPr>
          <w:rFonts w:ascii="Arial" w:hAnsi="Arial" w:cs="Arial"/>
          <w:bCs/>
        </w:rPr>
        <w:t>,</w:t>
      </w:r>
      <w:r>
        <w:rPr>
          <w:rFonts w:ascii="Arial" w:hAnsi="Arial" w:cs="Arial"/>
          <w:bCs/>
        </w:rPr>
        <w:t xml:space="preserve"> </w:t>
      </w:r>
      <w:r w:rsidR="004504BC" w:rsidRPr="004504BC">
        <w:rPr>
          <w:rFonts w:ascii="Arial" w:hAnsi="Arial" w:cs="Arial"/>
          <w:bCs/>
        </w:rPr>
        <w:t>Maastricht, Netherlands</w:t>
      </w:r>
    </w:p>
    <w:p w14:paraId="277B0E40" w14:textId="1D57EDF6" w:rsidR="004C12E5" w:rsidRDefault="004C12E5" w:rsidP="00485A75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TSG-RAN5 Meeting</w:t>
      </w:r>
      <w:r w:rsidRPr="00100BEF">
        <w:rPr>
          <w:rFonts w:ascii="Arial" w:hAnsi="Arial" w:cs="Arial"/>
          <w:bCs/>
        </w:rPr>
        <w:t>#</w:t>
      </w:r>
      <w:r>
        <w:rPr>
          <w:rFonts w:ascii="Arial" w:hAnsi="Arial" w:cs="Arial"/>
          <w:bCs/>
        </w:rPr>
        <w:t>105</w:t>
      </w:r>
      <w:r w:rsidRPr="00100BEF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 xml:space="preserve"> 1</w:t>
      </w:r>
      <w:r w:rsidR="003C2BC4">
        <w:rPr>
          <w:rFonts w:ascii="Arial" w:hAnsi="Arial" w:cs="Arial"/>
          <w:bCs/>
        </w:rPr>
        <w:t>8</w:t>
      </w:r>
      <w:r w:rsidRPr="004E3258">
        <w:rPr>
          <w:rFonts w:ascii="Arial" w:hAnsi="Arial" w:cs="Arial"/>
          <w:bCs/>
        </w:rPr>
        <w:t>th</w:t>
      </w:r>
      <w:r>
        <w:rPr>
          <w:rFonts w:ascii="Arial" w:hAnsi="Arial" w:cs="Arial"/>
          <w:bCs/>
        </w:rPr>
        <w:t xml:space="preserve"> – 2</w:t>
      </w:r>
      <w:r w:rsidR="003C2BC4">
        <w:rPr>
          <w:rFonts w:ascii="Arial" w:hAnsi="Arial" w:cs="Arial"/>
          <w:bCs/>
        </w:rPr>
        <w:t>2nd</w:t>
      </w:r>
      <w:r>
        <w:rPr>
          <w:rFonts w:ascii="Arial" w:hAnsi="Arial" w:cs="Arial"/>
          <w:bCs/>
        </w:rPr>
        <w:t xml:space="preserve"> </w:t>
      </w:r>
      <w:r w:rsidR="00960A81">
        <w:rPr>
          <w:rFonts w:ascii="Arial" w:hAnsi="Arial" w:cs="Arial"/>
          <w:bCs/>
        </w:rPr>
        <w:t>November</w:t>
      </w:r>
      <w:r>
        <w:rPr>
          <w:rFonts w:ascii="Arial" w:hAnsi="Arial" w:cs="Arial"/>
          <w:bCs/>
        </w:rPr>
        <w:t xml:space="preserve"> 2024, </w:t>
      </w:r>
      <w:r w:rsidR="00960A81">
        <w:rPr>
          <w:rFonts w:ascii="Arial" w:hAnsi="Arial" w:cs="Arial"/>
          <w:bCs/>
        </w:rPr>
        <w:t>Orlando, USA</w:t>
      </w:r>
    </w:p>
    <w:p w14:paraId="1CC3AFA4" w14:textId="3CFE2D20" w:rsidR="006568DB" w:rsidRDefault="006568DB" w:rsidP="006F288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7E15EDAD" w14:textId="1E876890" w:rsidR="006568DB" w:rsidRPr="006568DB" w:rsidRDefault="006568DB" w:rsidP="006568DB">
      <w:pPr>
        <w:spacing w:after="120"/>
        <w:rPr>
          <w:rFonts w:ascii="Arial" w:hAnsi="Arial" w:cs="Arial"/>
          <w:b/>
        </w:rPr>
      </w:pPr>
      <w:r w:rsidRPr="006568DB">
        <w:rPr>
          <w:rFonts w:ascii="Arial" w:hAnsi="Arial" w:cs="Arial"/>
          <w:b/>
        </w:rPr>
        <w:t>4. Reference</w:t>
      </w:r>
      <w:r w:rsidR="0029187D">
        <w:rPr>
          <w:rFonts w:ascii="Arial" w:hAnsi="Arial" w:cs="Arial"/>
          <w:b/>
        </w:rPr>
        <w:t>s</w:t>
      </w:r>
      <w:r w:rsidRPr="006568DB">
        <w:rPr>
          <w:rFonts w:ascii="Arial" w:hAnsi="Arial" w:cs="Arial"/>
          <w:b/>
        </w:rPr>
        <w:t>:</w:t>
      </w:r>
    </w:p>
    <w:p w14:paraId="25FA8711" w14:textId="179366C6" w:rsidR="00A531F9" w:rsidRPr="00B652D3" w:rsidRDefault="00B336E0" w:rsidP="00A531F9">
      <w:pPr>
        <w:numPr>
          <w:ilvl w:val="0"/>
          <w:numId w:val="12"/>
        </w:numPr>
        <w:tabs>
          <w:tab w:val="left" w:pos="426"/>
        </w:tabs>
        <w:overflowPunct w:val="0"/>
        <w:autoSpaceDE w:val="0"/>
        <w:autoSpaceDN w:val="0"/>
        <w:adjustRightInd w:val="0"/>
        <w:spacing w:after="180"/>
        <w:textAlignment w:val="baseline"/>
      </w:pPr>
      <w:bookmarkStart w:id="0" w:name="_Ref158283095"/>
      <w:r w:rsidRPr="00B652D3">
        <w:t>R5-2</w:t>
      </w:r>
      <w:r w:rsidRPr="008E4FDA">
        <w:t>4</w:t>
      </w:r>
      <w:r w:rsidR="00C15644" w:rsidRPr="008E4FDA">
        <w:rPr>
          <w:rFonts w:ascii="Arial" w:hAnsi="Arial" w:cs="Arial"/>
          <w:bCs/>
        </w:rPr>
        <w:t>2514</w:t>
      </w:r>
      <w:r w:rsidRPr="00B652D3">
        <w:t>, “</w:t>
      </w:r>
      <w:r w:rsidR="0088616B" w:rsidRPr="0088616B">
        <w:t>On phase continuity requirements for DMRS bundling for NR NTN</w:t>
      </w:r>
      <w:r w:rsidRPr="00B652D3">
        <w:t xml:space="preserve">”, </w:t>
      </w:r>
      <w:r w:rsidR="008D4E22" w:rsidRPr="00B652D3">
        <w:t>RAN5#10</w:t>
      </w:r>
      <w:bookmarkEnd w:id="0"/>
      <w:r w:rsidR="0088616B">
        <w:t>3</w:t>
      </w:r>
    </w:p>
    <w:p w14:paraId="4B99D647" w14:textId="77777777" w:rsidR="00947EB0" w:rsidRPr="00F605DB" w:rsidRDefault="00947EB0" w:rsidP="00947EB0">
      <w:pPr>
        <w:numPr>
          <w:ilvl w:val="0"/>
          <w:numId w:val="12"/>
        </w:numPr>
        <w:tabs>
          <w:tab w:val="left" w:pos="426"/>
        </w:tabs>
        <w:overflowPunct w:val="0"/>
        <w:autoSpaceDE w:val="0"/>
        <w:autoSpaceDN w:val="0"/>
        <w:adjustRightInd w:val="0"/>
        <w:spacing w:after="180"/>
        <w:textAlignment w:val="baseline"/>
      </w:pPr>
      <w:bookmarkStart w:id="1" w:name="_Ref165968019"/>
      <w:r w:rsidRPr="00F605DB">
        <w:rPr>
          <w:rFonts w:eastAsiaTheme="minorEastAsia"/>
        </w:rPr>
        <w:t xml:space="preserve">TS 38.101-5, “NR; Radio transmission and reception; </w:t>
      </w:r>
      <w:r w:rsidRPr="00F605DB">
        <w:t>Part 5: Satellite access Radio Frequency (RF) and performance requirements</w:t>
      </w:r>
      <w:r w:rsidRPr="00F605DB">
        <w:rPr>
          <w:rFonts w:eastAsiaTheme="minorEastAsia"/>
        </w:rPr>
        <w:t>”, v17.7.0 (2024-03)</w:t>
      </w:r>
      <w:bookmarkEnd w:id="1"/>
    </w:p>
    <w:p w14:paraId="1FF2B323" w14:textId="24DF71BD" w:rsidR="00F05DCC" w:rsidRPr="00676063" w:rsidRDefault="00F05DCC" w:rsidP="00947EB0">
      <w:pPr>
        <w:tabs>
          <w:tab w:val="left" w:pos="426"/>
        </w:tabs>
        <w:overflowPunct w:val="0"/>
        <w:autoSpaceDE w:val="0"/>
        <w:autoSpaceDN w:val="0"/>
        <w:adjustRightInd w:val="0"/>
        <w:spacing w:after="180"/>
        <w:ind w:left="360"/>
        <w:textAlignment w:val="baseline"/>
      </w:pPr>
    </w:p>
    <w:sectPr w:rsidR="00F05DCC" w:rsidRPr="00676063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F8167A" w14:textId="77777777" w:rsidR="00375E1A" w:rsidRDefault="00375E1A">
      <w:r>
        <w:separator/>
      </w:r>
    </w:p>
  </w:endnote>
  <w:endnote w:type="continuationSeparator" w:id="0">
    <w:p w14:paraId="382A5766" w14:textId="77777777" w:rsidR="00375E1A" w:rsidRDefault="00375E1A">
      <w:r>
        <w:continuationSeparator/>
      </w:r>
    </w:p>
  </w:endnote>
  <w:endnote w:type="continuationNotice" w:id="1">
    <w:p w14:paraId="667F6544" w14:textId="77777777" w:rsidR="00375E1A" w:rsidRDefault="00375E1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88765A" w14:textId="77777777" w:rsidR="00375E1A" w:rsidRDefault="00375E1A">
      <w:r>
        <w:separator/>
      </w:r>
    </w:p>
  </w:footnote>
  <w:footnote w:type="continuationSeparator" w:id="0">
    <w:p w14:paraId="7040575C" w14:textId="77777777" w:rsidR="00375E1A" w:rsidRDefault="00375E1A">
      <w:r>
        <w:continuationSeparator/>
      </w:r>
    </w:p>
  </w:footnote>
  <w:footnote w:type="continuationNotice" w:id="1">
    <w:p w14:paraId="791EE3C0" w14:textId="77777777" w:rsidR="00375E1A" w:rsidRDefault="00375E1A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DB08AA"/>
    <w:multiLevelType w:val="hybridMultilevel"/>
    <w:tmpl w:val="3E662900"/>
    <w:lvl w:ilvl="0" w:tplc="28B059E4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1210681"/>
    <w:multiLevelType w:val="hybridMultilevel"/>
    <w:tmpl w:val="4380FD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154327"/>
    <w:multiLevelType w:val="hybridMultilevel"/>
    <w:tmpl w:val="FBC45A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024B57"/>
    <w:multiLevelType w:val="hybridMultilevel"/>
    <w:tmpl w:val="307C60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3A6C130B"/>
    <w:multiLevelType w:val="hybridMultilevel"/>
    <w:tmpl w:val="43EE8108"/>
    <w:lvl w:ilvl="0" w:tplc="29CCC886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7" w15:restartNumberingAfterBreak="0">
    <w:nsid w:val="4E9C6C93"/>
    <w:multiLevelType w:val="hybridMultilevel"/>
    <w:tmpl w:val="077A4836"/>
    <w:lvl w:ilvl="0" w:tplc="0406000F">
      <w:start w:val="1"/>
      <w:numFmt w:val="decimal"/>
      <w:lvlText w:val="%1."/>
      <w:lvlJc w:val="left"/>
      <w:pPr>
        <w:ind w:left="720" w:hanging="360"/>
      </w:p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9" w15:restartNumberingAfterBreak="0">
    <w:nsid w:val="56321480"/>
    <w:multiLevelType w:val="hybridMultilevel"/>
    <w:tmpl w:val="62C6BE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69F5CF7"/>
    <w:multiLevelType w:val="hybridMultilevel"/>
    <w:tmpl w:val="2386161A"/>
    <w:lvl w:ilvl="0" w:tplc="200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FDC390E"/>
    <w:multiLevelType w:val="hybridMultilevel"/>
    <w:tmpl w:val="7552428A"/>
    <w:lvl w:ilvl="0" w:tplc="A16E7D7C">
      <w:start w:val="1"/>
      <w:numFmt w:val="decimal"/>
      <w:lvlText w:val="(%1)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1F839B6"/>
    <w:multiLevelType w:val="hybridMultilevel"/>
    <w:tmpl w:val="0348241E"/>
    <w:lvl w:ilvl="0" w:tplc="1D886B26">
      <w:start w:val="1"/>
      <w:numFmt w:val="decimal"/>
      <w:lvlText w:val="(%1)"/>
      <w:lvlJc w:val="left"/>
      <w:pPr>
        <w:ind w:left="720" w:hanging="360"/>
      </w:pPr>
      <w:rPr>
        <w:rFonts w:ascii="Arial" w:eastAsia="Times New Roman" w:hAnsi="Arial" w:cs="Aria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175530784">
    <w:abstractNumId w:val="13"/>
  </w:num>
  <w:num w:numId="2" w16cid:durableId="1312054218">
    <w:abstractNumId w:val="8"/>
  </w:num>
  <w:num w:numId="3" w16cid:durableId="1303999327">
    <w:abstractNumId w:val="6"/>
  </w:num>
  <w:num w:numId="4" w16cid:durableId="2067364718">
    <w:abstractNumId w:val="4"/>
  </w:num>
  <w:num w:numId="5" w16cid:durableId="902057607">
    <w:abstractNumId w:val="10"/>
  </w:num>
  <w:num w:numId="6" w16cid:durableId="1628850293">
    <w:abstractNumId w:val="7"/>
  </w:num>
  <w:num w:numId="7" w16cid:durableId="657882062">
    <w:abstractNumId w:val="11"/>
  </w:num>
  <w:num w:numId="8" w16cid:durableId="329061674">
    <w:abstractNumId w:val="5"/>
  </w:num>
  <w:num w:numId="9" w16cid:durableId="533739609">
    <w:abstractNumId w:val="12"/>
  </w:num>
  <w:num w:numId="10" w16cid:durableId="1161315297">
    <w:abstractNumId w:val="1"/>
  </w:num>
  <w:num w:numId="11" w16cid:durableId="1321422480">
    <w:abstractNumId w:val="2"/>
  </w:num>
  <w:num w:numId="12" w16cid:durableId="1915316065">
    <w:abstractNumId w:val="0"/>
  </w:num>
  <w:num w:numId="13" w16cid:durableId="156965372">
    <w:abstractNumId w:val="3"/>
  </w:num>
  <w:num w:numId="14" w16cid:durableId="1425688275">
    <w:abstractNumId w:val="9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4FE7"/>
    <w:rsid w:val="00001909"/>
    <w:rsid w:val="00015E9A"/>
    <w:rsid w:val="00022E09"/>
    <w:rsid w:val="00032F14"/>
    <w:rsid w:val="000807C2"/>
    <w:rsid w:val="000845A7"/>
    <w:rsid w:val="00092C9C"/>
    <w:rsid w:val="00095D79"/>
    <w:rsid w:val="000976FE"/>
    <w:rsid w:val="000A0D0D"/>
    <w:rsid w:val="000E0F3F"/>
    <w:rsid w:val="000E7C74"/>
    <w:rsid w:val="000F7115"/>
    <w:rsid w:val="00100BEF"/>
    <w:rsid w:val="001036AF"/>
    <w:rsid w:val="00122970"/>
    <w:rsid w:val="00123CDE"/>
    <w:rsid w:val="00135A75"/>
    <w:rsid w:val="001466AD"/>
    <w:rsid w:val="00152663"/>
    <w:rsid w:val="00152CA6"/>
    <w:rsid w:val="0015687B"/>
    <w:rsid w:val="001635B3"/>
    <w:rsid w:val="00164915"/>
    <w:rsid w:val="001706C8"/>
    <w:rsid w:val="001743FF"/>
    <w:rsid w:val="00177986"/>
    <w:rsid w:val="00181001"/>
    <w:rsid w:val="0018519D"/>
    <w:rsid w:val="00187EC6"/>
    <w:rsid w:val="00196110"/>
    <w:rsid w:val="001B23C6"/>
    <w:rsid w:val="001B2BC2"/>
    <w:rsid w:val="001B6D88"/>
    <w:rsid w:val="001C428E"/>
    <w:rsid w:val="001D0654"/>
    <w:rsid w:val="001D5566"/>
    <w:rsid w:val="00200AA6"/>
    <w:rsid w:val="00204B78"/>
    <w:rsid w:val="00224B58"/>
    <w:rsid w:val="00235FE9"/>
    <w:rsid w:val="00254B25"/>
    <w:rsid w:val="00254D88"/>
    <w:rsid w:val="00257E29"/>
    <w:rsid w:val="00264DE8"/>
    <w:rsid w:val="00266D09"/>
    <w:rsid w:val="00270776"/>
    <w:rsid w:val="00273284"/>
    <w:rsid w:val="00285CE2"/>
    <w:rsid w:val="00286162"/>
    <w:rsid w:val="0029187D"/>
    <w:rsid w:val="002A0AF0"/>
    <w:rsid w:val="002A1BC7"/>
    <w:rsid w:val="002A368B"/>
    <w:rsid w:val="002A6831"/>
    <w:rsid w:val="002C60D3"/>
    <w:rsid w:val="002D1E7B"/>
    <w:rsid w:val="002D2590"/>
    <w:rsid w:val="002E27BB"/>
    <w:rsid w:val="002E34A7"/>
    <w:rsid w:val="002E423D"/>
    <w:rsid w:val="002E79F9"/>
    <w:rsid w:val="002F71E5"/>
    <w:rsid w:val="003014D2"/>
    <w:rsid w:val="00307863"/>
    <w:rsid w:val="00310C2A"/>
    <w:rsid w:val="00311B8A"/>
    <w:rsid w:val="00311D22"/>
    <w:rsid w:val="00317380"/>
    <w:rsid w:val="003210A3"/>
    <w:rsid w:val="00361775"/>
    <w:rsid w:val="00371B06"/>
    <w:rsid w:val="00375E1A"/>
    <w:rsid w:val="00380377"/>
    <w:rsid w:val="0038173E"/>
    <w:rsid w:val="003923CF"/>
    <w:rsid w:val="003A2222"/>
    <w:rsid w:val="003A3951"/>
    <w:rsid w:val="003B790E"/>
    <w:rsid w:val="003C2BC4"/>
    <w:rsid w:val="003C3B2A"/>
    <w:rsid w:val="003D400C"/>
    <w:rsid w:val="003E7C39"/>
    <w:rsid w:val="003F3842"/>
    <w:rsid w:val="003F5736"/>
    <w:rsid w:val="00410272"/>
    <w:rsid w:val="0041323E"/>
    <w:rsid w:val="00433DC5"/>
    <w:rsid w:val="004360A9"/>
    <w:rsid w:val="00436ABE"/>
    <w:rsid w:val="00440C04"/>
    <w:rsid w:val="00440D0D"/>
    <w:rsid w:val="004435DB"/>
    <w:rsid w:val="00445371"/>
    <w:rsid w:val="00445B4C"/>
    <w:rsid w:val="004466C0"/>
    <w:rsid w:val="004469FF"/>
    <w:rsid w:val="004504BC"/>
    <w:rsid w:val="004556C8"/>
    <w:rsid w:val="004570C4"/>
    <w:rsid w:val="00460CD9"/>
    <w:rsid w:val="004646B0"/>
    <w:rsid w:val="00467FA6"/>
    <w:rsid w:val="0047141E"/>
    <w:rsid w:val="0047282F"/>
    <w:rsid w:val="0047371A"/>
    <w:rsid w:val="00477562"/>
    <w:rsid w:val="00484543"/>
    <w:rsid w:val="00485A75"/>
    <w:rsid w:val="00485C14"/>
    <w:rsid w:val="0049262E"/>
    <w:rsid w:val="004A485F"/>
    <w:rsid w:val="004C0975"/>
    <w:rsid w:val="004C12E5"/>
    <w:rsid w:val="004C28D6"/>
    <w:rsid w:val="004D5EA6"/>
    <w:rsid w:val="004E3258"/>
    <w:rsid w:val="004F0BE9"/>
    <w:rsid w:val="004F338D"/>
    <w:rsid w:val="005113F4"/>
    <w:rsid w:val="0052016D"/>
    <w:rsid w:val="0052110C"/>
    <w:rsid w:val="0052298B"/>
    <w:rsid w:val="005251F5"/>
    <w:rsid w:val="00530F62"/>
    <w:rsid w:val="00540822"/>
    <w:rsid w:val="00554773"/>
    <w:rsid w:val="005556B9"/>
    <w:rsid w:val="005675EE"/>
    <w:rsid w:val="00570725"/>
    <w:rsid w:val="00573CCE"/>
    <w:rsid w:val="00583174"/>
    <w:rsid w:val="005836BD"/>
    <w:rsid w:val="00591893"/>
    <w:rsid w:val="005A4FE7"/>
    <w:rsid w:val="005A6377"/>
    <w:rsid w:val="005A69C9"/>
    <w:rsid w:val="005B2B27"/>
    <w:rsid w:val="005B6B04"/>
    <w:rsid w:val="005B7F21"/>
    <w:rsid w:val="005C11B3"/>
    <w:rsid w:val="005D51E7"/>
    <w:rsid w:val="005E0144"/>
    <w:rsid w:val="005E45A2"/>
    <w:rsid w:val="005F1073"/>
    <w:rsid w:val="005F63AF"/>
    <w:rsid w:val="00605BA3"/>
    <w:rsid w:val="00616DE3"/>
    <w:rsid w:val="006209A2"/>
    <w:rsid w:val="00641895"/>
    <w:rsid w:val="0064300A"/>
    <w:rsid w:val="006514F4"/>
    <w:rsid w:val="006568DB"/>
    <w:rsid w:val="00676063"/>
    <w:rsid w:val="006772D9"/>
    <w:rsid w:val="00677D9C"/>
    <w:rsid w:val="00683129"/>
    <w:rsid w:val="006950E7"/>
    <w:rsid w:val="006A1FB5"/>
    <w:rsid w:val="006A40E3"/>
    <w:rsid w:val="006B026C"/>
    <w:rsid w:val="006B31D0"/>
    <w:rsid w:val="006D269D"/>
    <w:rsid w:val="006D2D8B"/>
    <w:rsid w:val="006D3096"/>
    <w:rsid w:val="006D72E9"/>
    <w:rsid w:val="006F288B"/>
    <w:rsid w:val="006F411F"/>
    <w:rsid w:val="00701366"/>
    <w:rsid w:val="00703B45"/>
    <w:rsid w:val="007110BD"/>
    <w:rsid w:val="00711A93"/>
    <w:rsid w:val="00716054"/>
    <w:rsid w:val="0074650E"/>
    <w:rsid w:val="00747169"/>
    <w:rsid w:val="00747200"/>
    <w:rsid w:val="007517A9"/>
    <w:rsid w:val="007713EB"/>
    <w:rsid w:val="0079679B"/>
    <w:rsid w:val="007B0666"/>
    <w:rsid w:val="007B355C"/>
    <w:rsid w:val="007B40CD"/>
    <w:rsid w:val="007B47C0"/>
    <w:rsid w:val="007B6632"/>
    <w:rsid w:val="007C28AC"/>
    <w:rsid w:val="007D4BBA"/>
    <w:rsid w:val="007E0FC1"/>
    <w:rsid w:val="007E3940"/>
    <w:rsid w:val="007F4CF7"/>
    <w:rsid w:val="00802FA4"/>
    <w:rsid w:val="00806426"/>
    <w:rsid w:val="00813B6E"/>
    <w:rsid w:val="008242BB"/>
    <w:rsid w:val="00827D8C"/>
    <w:rsid w:val="00831250"/>
    <w:rsid w:val="00831491"/>
    <w:rsid w:val="00833E3C"/>
    <w:rsid w:val="00835FDB"/>
    <w:rsid w:val="00854614"/>
    <w:rsid w:val="00857095"/>
    <w:rsid w:val="00864833"/>
    <w:rsid w:val="00870BB2"/>
    <w:rsid w:val="00870F04"/>
    <w:rsid w:val="00873815"/>
    <w:rsid w:val="0088133F"/>
    <w:rsid w:val="0088616B"/>
    <w:rsid w:val="0089138F"/>
    <w:rsid w:val="00897977"/>
    <w:rsid w:val="008A2A05"/>
    <w:rsid w:val="008C30E8"/>
    <w:rsid w:val="008D144C"/>
    <w:rsid w:val="008D4E22"/>
    <w:rsid w:val="008E4FDA"/>
    <w:rsid w:val="008E55C0"/>
    <w:rsid w:val="008F0D6B"/>
    <w:rsid w:val="00901D58"/>
    <w:rsid w:val="00917F07"/>
    <w:rsid w:val="00925F00"/>
    <w:rsid w:val="00926782"/>
    <w:rsid w:val="00942972"/>
    <w:rsid w:val="00947EB0"/>
    <w:rsid w:val="00953737"/>
    <w:rsid w:val="009560DB"/>
    <w:rsid w:val="009607C3"/>
    <w:rsid w:val="00960A81"/>
    <w:rsid w:val="00961FAB"/>
    <w:rsid w:val="0097347E"/>
    <w:rsid w:val="0098302D"/>
    <w:rsid w:val="009A43A8"/>
    <w:rsid w:val="009A7215"/>
    <w:rsid w:val="009B556D"/>
    <w:rsid w:val="009C18D0"/>
    <w:rsid w:val="009D08E8"/>
    <w:rsid w:val="009D2445"/>
    <w:rsid w:val="009E1EB8"/>
    <w:rsid w:val="009F458C"/>
    <w:rsid w:val="009F5054"/>
    <w:rsid w:val="009F534F"/>
    <w:rsid w:val="00A03A5D"/>
    <w:rsid w:val="00A04BE3"/>
    <w:rsid w:val="00A05FFC"/>
    <w:rsid w:val="00A07500"/>
    <w:rsid w:val="00A12E95"/>
    <w:rsid w:val="00A141E8"/>
    <w:rsid w:val="00A23017"/>
    <w:rsid w:val="00A279E5"/>
    <w:rsid w:val="00A45990"/>
    <w:rsid w:val="00A531F9"/>
    <w:rsid w:val="00A67A11"/>
    <w:rsid w:val="00A742A4"/>
    <w:rsid w:val="00A82F98"/>
    <w:rsid w:val="00A87CF3"/>
    <w:rsid w:val="00AA21B0"/>
    <w:rsid w:val="00AA5866"/>
    <w:rsid w:val="00AB1F7E"/>
    <w:rsid w:val="00AC2BA0"/>
    <w:rsid w:val="00AC3BD4"/>
    <w:rsid w:val="00AC5E92"/>
    <w:rsid w:val="00AD1B05"/>
    <w:rsid w:val="00AD3215"/>
    <w:rsid w:val="00AE03F8"/>
    <w:rsid w:val="00AE1121"/>
    <w:rsid w:val="00AE21EE"/>
    <w:rsid w:val="00AF1F82"/>
    <w:rsid w:val="00B0108C"/>
    <w:rsid w:val="00B06BE8"/>
    <w:rsid w:val="00B07F88"/>
    <w:rsid w:val="00B24A28"/>
    <w:rsid w:val="00B27BB9"/>
    <w:rsid w:val="00B336E0"/>
    <w:rsid w:val="00B337A1"/>
    <w:rsid w:val="00B54806"/>
    <w:rsid w:val="00B548C7"/>
    <w:rsid w:val="00B63D4D"/>
    <w:rsid w:val="00B652D3"/>
    <w:rsid w:val="00B8641B"/>
    <w:rsid w:val="00BA6CB1"/>
    <w:rsid w:val="00BB52E8"/>
    <w:rsid w:val="00BC01E7"/>
    <w:rsid w:val="00BC1457"/>
    <w:rsid w:val="00BC7FEE"/>
    <w:rsid w:val="00BD2EDE"/>
    <w:rsid w:val="00BD4D88"/>
    <w:rsid w:val="00BD7CB8"/>
    <w:rsid w:val="00BF2B41"/>
    <w:rsid w:val="00BF4D34"/>
    <w:rsid w:val="00C053DC"/>
    <w:rsid w:val="00C07C4E"/>
    <w:rsid w:val="00C13738"/>
    <w:rsid w:val="00C15644"/>
    <w:rsid w:val="00C227EC"/>
    <w:rsid w:val="00C25DDC"/>
    <w:rsid w:val="00C45B50"/>
    <w:rsid w:val="00C45D65"/>
    <w:rsid w:val="00C45E34"/>
    <w:rsid w:val="00C45E4B"/>
    <w:rsid w:val="00C51125"/>
    <w:rsid w:val="00C529CB"/>
    <w:rsid w:val="00C578B3"/>
    <w:rsid w:val="00C65DFF"/>
    <w:rsid w:val="00C70A1A"/>
    <w:rsid w:val="00C72CAA"/>
    <w:rsid w:val="00C741B3"/>
    <w:rsid w:val="00C82521"/>
    <w:rsid w:val="00C86074"/>
    <w:rsid w:val="00C92835"/>
    <w:rsid w:val="00C94261"/>
    <w:rsid w:val="00C95525"/>
    <w:rsid w:val="00C95ED0"/>
    <w:rsid w:val="00CA0FED"/>
    <w:rsid w:val="00CA4FB2"/>
    <w:rsid w:val="00CA6081"/>
    <w:rsid w:val="00CB3BA7"/>
    <w:rsid w:val="00CB48A6"/>
    <w:rsid w:val="00CB4D46"/>
    <w:rsid w:val="00CC4F4D"/>
    <w:rsid w:val="00CC5585"/>
    <w:rsid w:val="00CC626E"/>
    <w:rsid w:val="00CE0F3F"/>
    <w:rsid w:val="00CE22DC"/>
    <w:rsid w:val="00CF7CD5"/>
    <w:rsid w:val="00D010B1"/>
    <w:rsid w:val="00D0366F"/>
    <w:rsid w:val="00D135AF"/>
    <w:rsid w:val="00D16E59"/>
    <w:rsid w:val="00D24AB4"/>
    <w:rsid w:val="00D33815"/>
    <w:rsid w:val="00D44818"/>
    <w:rsid w:val="00D72C05"/>
    <w:rsid w:val="00D7435F"/>
    <w:rsid w:val="00D836E3"/>
    <w:rsid w:val="00D855EC"/>
    <w:rsid w:val="00D87968"/>
    <w:rsid w:val="00D9091B"/>
    <w:rsid w:val="00D953AA"/>
    <w:rsid w:val="00DA3664"/>
    <w:rsid w:val="00DA4923"/>
    <w:rsid w:val="00DB4471"/>
    <w:rsid w:val="00DB685F"/>
    <w:rsid w:val="00DC3D8D"/>
    <w:rsid w:val="00DD3045"/>
    <w:rsid w:val="00DD4BF8"/>
    <w:rsid w:val="00DD51F5"/>
    <w:rsid w:val="00DD6626"/>
    <w:rsid w:val="00DF1630"/>
    <w:rsid w:val="00DF338A"/>
    <w:rsid w:val="00DF4BD2"/>
    <w:rsid w:val="00E17933"/>
    <w:rsid w:val="00E17ADF"/>
    <w:rsid w:val="00E30509"/>
    <w:rsid w:val="00E404D2"/>
    <w:rsid w:val="00E434A7"/>
    <w:rsid w:val="00E6629C"/>
    <w:rsid w:val="00E675F5"/>
    <w:rsid w:val="00E706B0"/>
    <w:rsid w:val="00E90450"/>
    <w:rsid w:val="00E9526C"/>
    <w:rsid w:val="00E96B59"/>
    <w:rsid w:val="00EA465A"/>
    <w:rsid w:val="00EB2F99"/>
    <w:rsid w:val="00EC1D0E"/>
    <w:rsid w:val="00EC244B"/>
    <w:rsid w:val="00EC387C"/>
    <w:rsid w:val="00EC7486"/>
    <w:rsid w:val="00EE053D"/>
    <w:rsid w:val="00EE1BD9"/>
    <w:rsid w:val="00EF05B1"/>
    <w:rsid w:val="00EF1CDC"/>
    <w:rsid w:val="00EF216C"/>
    <w:rsid w:val="00EF2D6A"/>
    <w:rsid w:val="00EF4DA7"/>
    <w:rsid w:val="00EF5EC5"/>
    <w:rsid w:val="00EF7E9A"/>
    <w:rsid w:val="00F058F1"/>
    <w:rsid w:val="00F05DCC"/>
    <w:rsid w:val="00F062B2"/>
    <w:rsid w:val="00F07BCF"/>
    <w:rsid w:val="00F17729"/>
    <w:rsid w:val="00F25AB0"/>
    <w:rsid w:val="00F317D1"/>
    <w:rsid w:val="00F32BF2"/>
    <w:rsid w:val="00F4225C"/>
    <w:rsid w:val="00F514E6"/>
    <w:rsid w:val="00F52977"/>
    <w:rsid w:val="00F62457"/>
    <w:rsid w:val="00F63001"/>
    <w:rsid w:val="00F63632"/>
    <w:rsid w:val="00F8342D"/>
    <w:rsid w:val="00F868BA"/>
    <w:rsid w:val="00F87B16"/>
    <w:rsid w:val="00FA485D"/>
    <w:rsid w:val="00FD006B"/>
    <w:rsid w:val="00FD052C"/>
    <w:rsid w:val="00FD3628"/>
    <w:rsid w:val="00FE10D4"/>
    <w:rsid w:val="00FE4D03"/>
    <w:rsid w:val="00FE5DA1"/>
    <w:rsid w:val="00FE67B2"/>
    <w:rsid w:val="00FF6D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DDD1537"/>
  <w15:chartTrackingRefBased/>
  <w15:docId w15:val="{A43252D6-2133-48FF-A67A-81DD322439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A4FE7"/>
    <w:rPr>
      <w:rFonts w:ascii="Segoe UI" w:hAnsi="Segoe UI"/>
      <w:sz w:val="18"/>
      <w:szCs w:val="18"/>
      <w:lang w:eastAsia="x-none"/>
    </w:rPr>
  </w:style>
  <w:style w:type="character" w:customStyle="1" w:styleId="BalloonTextChar">
    <w:name w:val="Balloon Text Char"/>
    <w:link w:val="BalloonText"/>
    <w:uiPriority w:val="99"/>
    <w:semiHidden/>
    <w:rsid w:val="005A4FE7"/>
    <w:rPr>
      <w:rFonts w:ascii="Segoe UI" w:hAnsi="Segoe UI" w:cs="Segoe UI"/>
      <w:sz w:val="18"/>
      <w:szCs w:val="18"/>
      <w:lang w:val="en-GB"/>
    </w:rPr>
  </w:style>
  <w:style w:type="character" w:styleId="Hyperlink">
    <w:name w:val="Hyperlink"/>
    <w:uiPriority w:val="99"/>
    <w:unhideWhenUsed/>
    <w:rsid w:val="00827D8C"/>
    <w:rPr>
      <w:color w:val="0000FF"/>
      <w:u w:val="single"/>
    </w:rPr>
  </w:style>
  <w:style w:type="paragraph" w:styleId="ListParagraph">
    <w:name w:val="List Paragraph"/>
    <w:aliases w:val="- Bullets,목록 단락,?? ??,?????,????,リスト段落"/>
    <w:basedOn w:val="Normal"/>
    <w:link w:val="ListParagraphChar"/>
    <w:uiPriority w:val="34"/>
    <w:qFormat/>
    <w:rsid w:val="004435DB"/>
    <w:pPr>
      <w:ind w:left="720"/>
      <w:contextualSpacing/>
    </w:pPr>
    <w:rPr>
      <w:rFonts w:eastAsia="SimSun"/>
      <w:sz w:val="24"/>
      <w:szCs w:val="24"/>
      <w:lang w:val="en-US"/>
    </w:rPr>
  </w:style>
  <w:style w:type="character" w:customStyle="1" w:styleId="ListParagraphChar">
    <w:name w:val="List Paragraph Char"/>
    <w:aliases w:val="- Bullets Char,목록 단락 Char,?? ?? Char,????? Char,???? Char,リスト段落 Char"/>
    <w:link w:val="ListParagraph"/>
    <w:uiPriority w:val="1"/>
    <w:qFormat/>
    <w:rsid w:val="004435DB"/>
    <w:rPr>
      <w:rFonts w:eastAsia="SimSun"/>
      <w:sz w:val="24"/>
      <w:szCs w:val="24"/>
    </w:rPr>
  </w:style>
  <w:style w:type="paragraph" w:styleId="Revision">
    <w:name w:val="Revision"/>
    <w:hidden/>
    <w:uiPriority w:val="99"/>
    <w:semiHidden/>
    <w:rsid w:val="00A23017"/>
    <w:rPr>
      <w:lang w:val="en-GB"/>
    </w:rPr>
  </w:style>
  <w:style w:type="table" w:styleId="TableGrid">
    <w:name w:val="Table Grid"/>
    <w:basedOn w:val="TableNormal"/>
    <w:rsid w:val="00D24AB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link w:val="B1"/>
    <w:rsid w:val="00152CA6"/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D74E91CD4AF408185E1FC416F4AC4" ma:contentTypeVersion="18" ma:contentTypeDescription="Create a new document." ma:contentTypeScope="" ma:versionID="b17ca61f796e7724b029bb5e3d6b1fe7">
  <xsd:schema xmlns:xsd="http://www.w3.org/2001/XMLSchema" xmlns:xs="http://www.w3.org/2001/XMLSchema" xmlns:p="http://schemas.microsoft.com/office/2006/metadata/properties" xmlns:ns2="bdd78157-346c-4767-bfdd-352789a5c5f1" xmlns:ns3="878f5c59-aec9-459c-acf8-8cf941473193" xmlns:ns4="509b81ee-eed5-4cc0-bd09-69f178c45f1e" targetNamespace="http://schemas.microsoft.com/office/2006/metadata/properties" ma:root="true" ma:fieldsID="5496dd20dfaa8a476f7d23d54c090f24" ns2:_="" ns3:_="" ns4:_="">
    <xsd:import namespace="bdd78157-346c-4767-bfdd-352789a5c5f1"/>
    <xsd:import namespace="878f5c59-aec9-459c-acf8-8cf941473193"/>
    <xsd:import namespace="509b81ee-eed5-4cc0-bd09-69f178c45f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78157-346c-4767-bfdd-352789a5c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71b4e610-9c4a-4944-b620-b446fb4a2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f5c59-aec9-459c-acf8-8cf941473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9b81ee-eed5-4cc0-bd09-69f178c45f1e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45111d97-d7dd-44cf-882d-ec11c7502621}" ma:internalName="TaxCatchAll" ma:showField="CatchAllData" ma:web="878f5c59-aec9-459c-acf8-8cf94147319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EA93BD-EF50-49BD-8256-6EFC85AB6EE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78157-346c-4767-bfdd-352789a5c5f1"/>
    <ds:schemaRef ds:uri="878f5c59-aec9-459c-acf8-8cf941473193"/>
    <ds:schemaRef ds:uri="509b81ee-eed5-4cc0-bd09-69f178c45f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4C32D8F-A42D-496A-8C2B-A307018AB8E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1D71E1E-F39D-43D2-88BA-76419712E859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302</Words>
  <Characters>1722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2020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Fernando Alonso Macias</dc:creator>
  <cp:keywords/>
  <cp:lastModifiedBy>Adan Toril</cp:lastModifiedBy>
  <cp:revision>4</cp:revision>
  <cp:lastPrinted>2002-04-23T16:10:00Z</cp:lastPrinted>
  <dcterms:created xsi:type="dcterms:W3CDTF">2024-05-23T06:21:00Z</dcterms:created>
  <dcterms:modified xsi:type="dcterms:W3CDTF">2024-05-23T07:23:00Z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9764cdcd-3664-4d05-9615-7cbf65a4f0a8_Enabled">
    <vt:lpwstr>true</vt:lpwstr>
  </property>
  <property fmtid="{D5CDD505-2E9C-101B-9397-08002B2CF9AE}" pid="3" name="MSIP_Label_9764cdcd-3664-4d05-9615-7cbf65a4f0a8_SetDate">
    <vt:lpwstr>2023-03-02T12:56:47Z</vt:lpwstr>
  </property>
  <property fmtid="{D5CDD505-2E9C-101B-9397-08002B2CF9AE}" pid="4" name="MSIP_Label_9764cdcd-3664-4d05-9615-7cbf65a4f0a8_Method">
    <vt:lpwstr>Privileged</vt:lpwstr>
  </property>
  <property fmtid="{D5CDD505-2E9C-101B-9397-08002B2CF9AE}" pid="5" name="MSIP_Label_9764cdcd-3664-4d05-9615-7cbf65a4f0a8_Name">
    <vt:lpwstr>UNRESTRICTED</vt:lpwstr>
  </property>
  <property fmtid="{D5CDD505-2E9C-101B-9397-08002B2CF9AE}" pid="6" name="MSIP_Label_9764cdcd-3664-4d05-9615-7cbf65a4f0a8_SiteId">
    <vt:lpwstr>74bddbd9-705c-456e-aabd-99beb719a2b2</vt:lpwstr>
  </property>
  <property fmtid="{D5CDD505-2E9C-101B-9397-08002B2CF9AE}" pid="7" name="MSIP_Label_9764cdcd-3664-4d05-9615-7cbf65a4f0a8_ActionId">
    <vt:lpwstr>e9c6d967-f32c-4e50-a8fa-20807ca6b470</vt:lpwstr>
  </property>
  <property fmtid="{D5CDD505-2E9C-101B-9397-08002B2CF9AE}" pid="8" name="MSIP_Label_9764cdcd-3664-4d05-9615-7cbf65a4f0a8_ContentBits">
    <vt:lpwstr>0</vt:lpwstr>
  </property>
</Properties>
</file>